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w:t>
      </w:r>
      <w:r>
        <w:rPr>
          <w:rStyle w:val="Silnzvraznenie"/>
          <w:rFonts w:eastAsia="Times New Roman" w:cs="Times New Roman" w:ascii="Times New Roman" w:hAnsi="Times New Roman"/>
          <w:color w:val="00000A"/>
          <w:sz w:val="24"/>
          <w:szCs w:val="24"/>
          <w:shd w:fill="FFFFFF" w:val="clear"/>
        </w:rPr>
        <w:t xml:space="preserve">aSiDoma s.r.o., Užhorodská 6, 040 11 Košice IV - Juh, IČO: 50063464, spoločnosť zapísaná v OR SR Okresného súdu Košice I, Oddiel: Sro, vložka č. 38251/V </w:t>
      </w:r>
      <w:r>
        <w:rPr>
          <w:rStyle w:val="Silnzvraznenie"/>
          <w:rFonts w:eastAsia="Times New Roman" w:cs="Times New Roman" w:ascii="Times New Roman" w:hAnsi="Times New Roman"/>
          <w:color w:val="000000"/>
          <w:sz w:val="24"/>
          <w:szCs w:val="24"/>
          <w:shd w:fill="FFFFFF" w:val="clear"/>
        </w:rPr>
        <w:t>.</w:t>
      </w:r>
      <w:r>
        <w:rPr>
          <w:rStyle w:val="Strong"/>
          <w:rFonts w:eastAsia="Times New Roman" w:cs="Times New Roman" w:ascii="Times New Roman" w:hAnsi="Times New Roman"/>
          <w:b w:val="false"/>
          <w:color w:val="000000"/>
          <w:sz w:val="24"/>
          <w:szCs w:val="24"/>
          <w:shd w:fill="FFFFFF" w:val="clear"/>
        </w:rPr>
        <w:t xml:space="preserve"> </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2</Pages>
  <Words>464</Words>
  <Characters>2773</Characters>
  <CharactersWithSpaces>3218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2022-07-19T11:39:27Z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